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bookmarkStart w:id="1" w:name="_GoBack"/>
      <w:bookmarkEnd w:id="1"/>
      <w:r>
        <w:rPr>
          <w:rFonts w:hint="eastAsia" w:ascii="楷体" w:hAnsi="楷体" w:eastAsia="楷体" w:cs="楷体"/>
          <w:sz w:val="32"/>
          <w:szCs w:val="32"/>
        </w:rPr>
        <w:t>1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运动会</w:t>
      </w:r>
      <w:bookmarkStart w:id="0" w:name="_Toc325041496"/>
      <w:r>
        <w:rPr>
          <w:rFonts w:hint="eastAsia" w:ascii="华文中宋" w:hAnsi="华文中宋" w:eastAsia="华文中宋"/>
          <w:sz w:val="44"/>
          <w:szCs w:val="44"/>
        </w:rPr>
        <w:t>比赛项目及规则</w:t>
      </w:r>
      <w:bookmarkEnd w:id="0"/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widowControl/>
        <w:snapToGrid w:val="0"/>
        <w:spacing w:before="156" w:beforeLines="50"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1.集体项目</w:t>
      </w:r>
    </w:p>
    <w:p>
      <w:pPr>
        <w:widowControl/>
        <w:snapToGrid w:val="0"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1.1  拔河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1．每队15人（至少包括3名女士）。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2．比赛分为预赛和决赛两个阶段。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3．预赛阶段采取单局淘汰制。如出现持续相持不下的情况，由女队员多者出线。如女队员人数相同抽签决定出线队伍。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4．预赛阶段的前2名进入决赛阶段，决赛阶段采取三局两胜制，最终决出冠亚军。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5．赛前由领队抽签确定各队比赛对阵位置。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6．裁判员宣布准备比赛5分钟内，比赛队伍不能按规定人数集合完毕者，按弃权处理。</w:t>
      </w:r>
    </w:p>
    <w:p>
      <w:pPr>
        <w:widowControl/>
        <w:snapToGrid w:val="0"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1.2  6×50米接力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1．第一棒运动员必须采用蹲踞式起跑。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2．运动员在跑的过程中不得跑出自己的跑道。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3．接力区长10米，接力棒必须在接力区内完成传递。</w:t>
      </w:r>
    </w:p>
    <w:p>
      <w:pPr>
        <w:widowControl/>
        <w:snapToGrid w:val="0"/>
        <w:spacing w:line="360" w:lineRule="auto"/>
        <w:ind w:left="701" w:leftChars="267" w:hanging="140" w:hangingChars="5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4．运动员在接棒之前和接棒之后，应该留在各自跑道或接力区内，直到跑道通畅，以免阻碍其他运动员。交接棒不能抛接，如掉棒必须由交棒队员拾起。无论何种情况均不得干扰其他队伍比赛。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5．第一棒与最后一棒为女士。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6．比赛分道进行，按成绩排列名次。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7．比赛检录5分钟未到者，按弃权处理。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8．未尽事宜按田径竞赛规则处理。</w:t>
      </w:r>
    </w:p>
    <w:p>
      <w:pPr>
        <w:widowControl/>
        <w:snapToGrid w:val="0"/>
        <w:spacing w:line="360" w:lineRule="auto"/>
        <w:rPr>
          <w:rFonts w:hint="eastAsia" w:ascii="仿宋_GB2312" w:hAnsi="宋体" w:eastAsia="仿宋_GB2312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 xml:space="preserve">1.3  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6人团队仰卧起坐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1．每队6人，男3名女3名。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2．以一男一女顺序排成行，队员间上臂形成连环扣同步完成仰卧起坐，只有6人同步完成，才被视为有效。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3．一个单位比赛时其他单位为其一对一抱住膝关节。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4．每支队伍的比赛成绩以2分钟完成的仰卧起坐的个数来计算成绩。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5. 如有队伍成绩相同时需要加赛一次。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6. 裁判员宣布准备比赛5分钟内，比赛队伍不能按规定人数集合完毕者，按弃权处理。</w:t>
      </w:r>
    </w:p>
    <w:p>
      <w:pPr>
        <w:widowControl/>
        <w:snapToGrid w:val="0"/>
        <w:spacing w:before="156" w:beforeLines="50"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2.个人项目</w:t>
      </w:r>
    </w:p>
    <w:p>
      <w:pPr>
        <w:widowControl/>
        <w:snapToGrid w:val="0"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2.1  60米托球赛跑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1．男女分组进行比赛，每8人一组。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2．运动员手持羽毛球拍（一个），跑至终点。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3．起跑前将球拍端平，可单手扶稳球在拍上；起跑后手不得与球接触。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4．应托球跑完全程，比赛途中掉球可将球拣回，从掉球位置继续比赛。此时不得影响其他选手比赛，否则按违规处理取消比赛成绩。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5．比赛分道进行，比赛期间运动员不可以串道。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6．按比赛成绩确定最终名次。</w:t>
      </w:r>
    </w:p>
    <w:p>
      <w:pPr>
        <w:widowControl/>
        <w:snapToGrid w:val="0"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2.2 足球绕杆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1．男女分组进行比赛，每4人一组。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2．以30米为带球距离，每5米一个杆，队员需带球蛇形绕过每个杆。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3．以所用时间最少者为胜，成绩相同者以触杆次数少者为胜。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4．比赛在日程安排时间内，运动员可以随到随检录，直接进行比赛。</w:t>
      </w:r>
    </w:p>
    <w:p>
      <w:pPr>
        <w:widowControl/>
        <w:snapToGrid w:val="0"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2.3 跳绳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1．男女分组进行比赛，每8人一组。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2．参赛者按1分钟跳绳数计算成绩，跳绳过程中可以停顿，以一分钟结束时的有效次数为最后成绩。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 成绩相同则需加赛一次。</w:t>
      </w:r>
    </w:p>
    <w:p>
      <w:pPr>
        <w:widowControl/>
        <w:snapToGrid w:val="0"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2.4 排球垫球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1．男女分组进行比赛，每8人一组。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2．参赛者按1分钟垫球数计算成绩，垫球过程中可以停顿，以一分钟结束时的有效次数为最后成绩。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3．垫球高度以超过头部为有效。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 成绩相同则需加赛一次。</w:t>
      </w:r>
    </w:p>
    <w:p>
      <w:pPr>
        <w:widowControl/>
        <w:snapToGrid w:val="0"/>
        <w:spacing w:before="156" w:beforeLines="50"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3. 游艺项目</w:t>
      </w:r>
    </w:p>
    <w:p>
      <w:pPr>
        <w:widowControl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3.1  筷子夹乒乓球</w:t>
      </w:r>
    </w:p>
    <w:p>
      <w:pPr>
        <w:widowControl/>
        <w:ind w:firstLine="566" w:firstLineChars="202"/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用筷子将乒乓球从A筐夹到B筐，以30秒计时，夹球数量在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8个以上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给予奖励。</w:t>
      </w:r>
    </w:p>
    <w:p>
      <w:pPr>
        <w:widowControl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3.2 礼品套圈</w:t>
      </w:r>
    </w:p>
    <w:p>
      <w:pPr>
        <w:widowControl/>
        <w:ind w:firstLine="566" w:firstLineChars="202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每名参赛选手共有3次掷圈机会，套中地面摆放的空瓶，按照不同位置难易程度获得不同等级的小礼品。</w:t>
      </w:r>
    </w:p>
    <w:p>
      <w:pPr>
        <w:pStyle w:val="6"/>
        <w:numPr>
          <w:ilvl w:val="1"/>
          <w:numId w:val="1"/>
        </w:numPr>
        <w:ind w:firstLineChars="0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少儿保龄球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1.在场地上按三角形放好10个装有1/3水的大小相等的瓶子。距离瓶子5米的地方画一条线，参赛者需站在线后抛球，不得越线。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2.抛的球必须以地滚球的方法进行，否则按犯规处理。每人3次机会。每次碰倒8个瓶子以上的给予奖励。</w:t>
      </w:r>
    </w:p>
    <w:p>
      <w:pPr>
        <w:widowControl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3.4 双人夹球跳转</w:t>
      </w:r>
    </w:p>
    <w:p>
      <w:pPr>
        <w:widowControl/>
        <w:ind w:firstLine="549" w:firstLineChars="196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两名家庭成员背靠背夹球跳转5圈，能顺利完成者给予奖励。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3.5你投“我”中</w:t>
      </w:r>
    </w:p>
    <w:p>
      <w:pPr>
        <w:widowControl/>
        <w:ind w:firstLine="560" w:firstLineChars="200"/>
        <w:rPr>
          <w:rFonts w:hint="eastAsia" w:ascii="仿宋_GB2312" w:hAnsi="宋体" w:eastAsia="仿宋_GB2312"/>
          <w:b/>
          <w:bCs/>
          <w:color w:val="FF0000"/>
          <w:kern w:val="44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要求孩子和父母中一位组合，一人投乒乓球，一人站在3米外 拿小筐接球。每人投五个兵乓球，投入最多者奖励。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63B"/>
    <w:multiLevelType w:val="multilevel"/>
    <w:tmpl w:val="2E5A763B"/>
    <w:lvl w:ilvl="0" w:tentative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B6"/>
    <w:rsid w:val="003C74EC"/>
    <w:rsid w:val="007A24B6"/>
    <w:rsid w:val="0082791C"/>
    <w:rsid w:val="00D605A2"/>
    <w:rsid w:val="6A9A10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221</Words>
  <Characters>1266</Characters>
  <Lines>10</Lines>
  <Paragraphs>2</Paragraphs>
  <TotalTime>0</TotalTime>
  <ScaleCrop>false</ScaleCrop>
  <LinksUpToDate>false</LinksUpToDate>
  <CharactersWithSpaces>1485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2015-04-10T03:10:00Z</dcterms:created>
  <dc:creator>WF</dc:creator>
  <cp:lastModifiedBy>Administrator</cp:lastModifiedBy>
  <dcterms:modified xsi:type="dcterms:W3CDTF">2017-03-22T06:53:41Z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